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(в 22:47)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ночное время отсутствовал дома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400152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он отсутствовал по месту жительства в период времени с 22: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47</w:t>
      </w:r>
      <w:r>
        <w:rPr>
          <w:rFonts w:ascii="Times New Roman" w:eastAsia="Times New Roman" w:hAnsi="Times New Roman" w:cs="Times New Roman"/>
        </w:rPr>
        <w:t>, причины отсутствия по месту проживания пояснять не желает, вину признает в полном объеме.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</w:t>
      </w:r>
      <w:r>
        <w:rPr>
          <w:rFonts w:ascii="Times New Roman" w:eastAsia="Times New Roman" w:hAnsi="Times New Roman" w:cs="Times New Roman"/>
        </w:rPr>
        <w:t>ОУУП</w:t>
      </w:r>
      <w:r>
        <w:rPr>
          <w:rFonts w:ascii="Times New Roman" w:eastAsia="Times New Roman" w:hAnsi="Times New Roman" w:cs="Times New Roman"/>
        </w:rPr>
        <w:t xml:space="preserve">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0412365400725001052619163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